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explains that the purpose of mucus is to:</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warm</w:t>
            </w:r>
            <w:proofErr w:type="gramEnd"/>
            <w:r>
              <w:rPr>
                <w:rFonts w:ascii="Times New Roman" w:hAnsi="Times New Roman" w:cs="Times New Roman"/>
                <w:color w:val="000000"/>
                <w:sz w:val="24"/>
                <w:szCs w:val="24"/>
              </w:rPr>
              <w:t xml:space="preserve"> the air entering the lungs.</w:t>
            </w:r>
          </w:p>
        </w:tc>
      </w:tr>
      <w:tr w:rsidR="00F4044E" w:rsidTr="00B07874">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trap</w:t>
            </w:r>
            <w:proofErr w:type="gramEnd"/>
            <w:r>
              <w:rPr>
                <w:rFonts w:ascii="Times New Roman" w:hAnsi="Times New Roman" w:cs="Times New Roman"/>
                <w:color w:val="000000"/>
                <w:sz w:val="24"/>
                <w:szCs w:val="24"/>
              </w:rPr>
              <w:t xml:space="preserve"> particles and bacteria.</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protect</w:t>
            </w:r>
            <w:proofErr w:type="gramEnd"/>
            <w:r>
              <w:rPr>
                <w:rFonts w:ascii="Times New Roman" w:hAnsi="Times New Roman" w:cs="Times New Roman"/>
                <w:color w:val="000000"/>
                <w:sz w:val="24"/>
                <w:szCs w:val="24"/>
              </w:rPr>
              <w:t xml:space="preserve"> the cilia.</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clean</w:t>
            </w:r>
            <w:proofErr w:type="gramEnd"/>
            <w:r>
              <w:rPr>
                <w:rFonts w:ascii="Times New Roman" w:hAnsi="Times New Roman" w:cs="Times New Roman"/>
                <w:color w:val="000000"/>
                <w:sz w:val="24"/>
                <w:szCs w:val="24"/>
              </w:rPr>
              <w:t xml:space="preserve"> the sinus cavity.</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A patient with emphysema enters the emergency room with severe dyspnea; 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saturation is 74%, pulse is 120, and respirations are 26. After positioning the patient in high Fowler’s, the nurse should:</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help the patient slow her respirations.</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coach</w:t>
            </w:r>
            <w:proofErr w:type="gramEnd"/>
            <w:r>
              <w:rPr>
                <w:rFonts w:ascii="Times New Roman" w:hAnsi="Times New Roman" w:cs="Times New Roman"/>
                <w:color w:val="000000"/>
                <w:sz w:val="24"/>
                <w:szCs w:val="24"/>
              </w:rPr>
              <w:t xml:space="preserve"> in pursed-lip breathing.</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oxygen at 5 L/min by nasal cannula.</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reposition</w:t>
            </w:r>
            <w:proofErr w:type="gramEnd"/>
            <w:r>
              <w:rPr>
                <w:rFonts w:ascii="Times New Roman" w:hAnsi="Times New Roman" w:cs="Times New Roman"/>
                <w:color w:val="000000"/>
                <w:sz w:val="24"/>
                <w:szCs w:val="24"/>
              </w:rPr>
              <w:t xml:space="preserve"> patient in </w:t>
            </w:r>
            <w:proofErr w:type="spellStart"/>
            <w:r>
              <w:rPr>
                <w:rFonts w:ascii="Times New Roman" w:hAnsi="Times New Roman" w:cs="Times New Roman"/>
                <w:color w:val="000000"/>
                <w:sz w:val="24"/>
                <w:szCs w:val="24"/>
              </w:rPr>
              <w:t>orthopneic</w:t>
            </w:r>
            <w:proofErr w:type="spellEnd"/>
            <w:r>
              <w:rPr>
                <w:rFonts w:ascii="Times New Roman" w:hAnsi="Times New Roman" w:cs="Times New Roman"/>
                <w:color w:val="000000"/>
                <w:sz w:val="24"/>
                <w:szCs w:val="24"/>
              </w:rPr>
              <w:t xml:space="preserve"> position.</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uses a visual aid to show the mechanics of inhaling which correctly illustrates:</w:t>
      </w:r>
    </w:p>
    <w:tbl>
      <w:tblPr>
        <w:tblW w:w="0" w:type="auto"/>
        <w:tblCellMar>
          <w:left w:w="45" w:type="dxa"/>
          <w:right w:w="45" w:type="dxa"/>
        </w:tblCellMar>
        <w:tblLook w:val="0000" w:firstRow="0" w:lastRow="0" w:firstColumn="0" w:lastColumn="0" w:noHBand="0" w:noVBand="0"/>
      </w:tblPr>
      <w:tblGrid>
        <w:gridCol w:w="360"/>
        <w:gridCol w:w="8100"/>
      </w:tblGrid>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diaphragm moves down.</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negative pressure of the lung converts to positive pressure.</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muscles</w:t>
            </w:r>
            <w:proofErr w:type="gramEnd"/>
            <w:r>
              <w:rPr>
                <w:rFonts w:ascii="Times New Roman" w:hAnsi="Times New Roman" w:cs="Times New Roman"/>
                <w:color w:val="000000"/>
                <w:sz w:val="24"/>
                <w:szCs w:val="24"/>
              </w:rPr>
              <w:t xml:space="preserve"> contract, pulling the rib cage down.</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w:t>
            </w:r>
            <w:proofErr w:type="gramEnd"/>
            <w:r>
              <w:rPr>
                <w:rFonts w:ascii="Times New Roman" w:hAnsi="Times New Roman" w:cs="Times New Roman"/>
                <w:color w:val="000000"/>
                <w:sz w:val="24"/>
                <w:szCs w:val="24"/>
              </w:rPr>
              <w:t xml:space="preserve"> enlarge.</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Using animation, the nurse demonstrates how most of the inspired oxygen is carried to the tissues by the:</w:t>
      </w:r>
    </w:p>
    <w:tbl>
      <w:tblPr>
        <w:tblW w:w="0" w:type="auto"/>
        <w:tblCellMar>
          <w:left w:w="45" w:type="dxa"/>
          <w:right w:w="45" w:type="dxa"/>
        </w:tblCellMar>
        <w:tblLook w:val="0000" w:firstRow="0" w:lastRow="0" w:firstColumn="0" w:lastColumn="0" w:noHBand="0" w:noVBand="0"/>
      </w:tblPr>
      <w:tblGrid>
        <w:gridCol w:w="360"/>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plasma</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lymphatic</w:t>
            </w:r>
            <w:proofErr w:type="gramEnd"/>
            <w:r>
              <w:rPr>
                <w:rFonts w:ascii="Times New Roman" w:hAnsi="Times New Roman" w:cs="Times New Roman"/>
                <w:color w:val="000000"/>
                <w:sz w:val="24"/>
                <w:szCs w:val="24"/>
              </w:rPr>
              <w:t xml:space="preserve"> system.</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w:t>
            </w:r>
            <w:proofErr w:type="gramEnd"/>
            <w:r>
              <w:rPr>
                <w:rFonts w:ascii="Times New Roman" w:hAnsi="Times New Roman" w:cs="Times New Roman"/>
                <w:color w:val="000000"/>
                <w:sz w:val="24"/>
                <w:szCs w:val="24"/>
              </w:rPr>
              <w:t xml:space="preserve"> blood cells.</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white</w:t>
            </w:r>
            <w:proofErr w:type="gramEnd"/>
            <w:r>
              <w:rPr>
                <w:rFonts w:ascii="Times New Roman" w:hAnsi="Times New Roman" w:cs="Times New Roman"/>
                <w:color w:val="000000"/>
                <w:sz w:val="24"/>
                <w:szCs w:val="24"/>
              </w:rPr>
              <w:t xml:space="preserve"> blood cells.</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points out to the student nurse that one of the patients she is caring for has an obstructive respiratory disorder. The student is correct in identifying the patient diagnosed with __ as having an obstructive disorder.</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atelectasis</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lung cancer</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Guillain-Barré</w:t>
            </w:r>
            <w:proofErr w:type="spellEnd"/>
            <w:r>
              <w:rPr>
                <w:rFonts w:ascii="Times New Roman" w:hAnsi="Times New Roman" w:cs="Times New Roman"/>
                <w:color w:val="000000"/>
                <w:sz w:val="24"/>
                <w:szCs w:val="24"/>
              </w:rPr>
              <w:t xml:space="preserve"> syndrome</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bronchitis</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When reviewing risk factors, the nurse correctly identifies which patient as having the greatest risk of throat cancer?</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4 cups of coffee per day.</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smokes 1 pack of cigarettes per week.</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several carbonated drinks per day.</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who drinks 4 vodka tonics per day.</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cautions each person prior to giving the influenza immunization that they should not take it if they are allergic to:</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strawberries</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ragweed</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penicillin</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eggs</w:t>
            </w:r>
            <w:proofErr w:type="gramEnd"/>
            <w:r>
              <w:rPr>
                <w:rFonts w:ascii="Times New Roman" w:hAnsi="Times New Roman" w:cs="Times New Roman"/>
                <w:color w:val="000000"/>
                <w:sz w:val="24"/>
                <w:szCs w:val="24"/>
              </w:rPr>
              <w:t>.</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When the nurse places the diaphragm of the stethoscope over one of the main bronchi, the expected normal breath sound heard is:</w:t>
      </w:r>
    </w:p>
    <w:tbl>
      <w:tblPr>
        <w:tblW w:w="0" w:type="auto"/>
        <w:tblCellMar>
          <w:left w:w="45" w:type="dxa"/>
          <w:right w:w="45" w:type="dxa"/>
        </w:tblCellMar>
        <w:tblLook w:val="0000" w:firstRow="0" w:lastRow="0" w:firstColumn="0" w:lastColumn="0" w:noHBand="0" w:noVBand="0"/>
      </w:tblPr>
      <w:tblGrid>
        <w:gridCol w:w="360"/>
        <w:gridCol w:w="8100"/>
      </w:tblGrid>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bronchovesicular</w:t>
            </w:r>
            <w:proofErr w:type="spellEnd"/>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bronchial</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rhonchi</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vesicular</w:t>
            </w:r>
            <w:proofErr w:type="gramEnd"/>
            <w:r>
              <w:rPr>
                <w:rFonts w:ascii="Times New Roman" w:hAnsi="Times New Roman" w:cs="Times New Roman"/>
                <w:color w:val="000000"/>
                <w:sz w:val="24"/>
                <w:szCs w:val="24"/>
              </w:rPr>
              <w:t>.</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is aware that the patient is in respiratory failure when the blood gas findings are a PaO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of _ mm Hg and a PaCO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of _ mm Hg.</w:t>
      </w:r>
    </w:p>
    <w:tbl>
      <w:tblPr>
        <w:tblW w:w="0" w:type="auto"/>
        <w:tblCellMar>
          <w:left w:w="45" w:type="dxa"/>
          <w:right w:w="45" w:type="dxa"/>
        </w:tblCellMar>
        <w:tblLook w:val="0000" w:firstRow="0" w:lastRow="0" w:firstColumn="0" w:lastColumn="0" w:noHBand="0" w:noVBand="0"/>
      </w:tblPr>
      <w:tblGrid>
        <w:gridCol w:w="360"/>
        <w:gridCol w:w="8100"/>
      </w:tblGrid>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46; 52</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 45</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52; 42</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55; 58</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The nurse assesses a patient’s </w:t>
      </w:r>
      <w:proofErr w:type="gramStart"/>
      <w:r>
        <w:rPr>
          <w:rFonts w:ascii="Times New Roman" w:hAnsi="Times New Roman" w:cs="Times New Roman"/>
          <w:color w:val="000000"/>
          <w:sz w:val="24"/>
          <w:szCs w:val="24"/>
        </w:rPr>
        <w:t>respirations who was</w:t>
      </w:r>
      <w:proofErr w:type="gramEnd"/>
      <w:r>
        <w:rPr>
          <w:rFonts w:ascii="Times New Roman" w:hAnsi="Times New Roman" w:cs="Times New Roman"/>
          <w:color w:val="000000"/>
          <w:sz w:val="24"/>
          <w:szCs w:val="24"/>
        </w:rPr>
        <w:t xml:space="preserve"> recently admitted with a traumatic head injury. The nurse expects to find which type of breathing during the assessment?</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Apneustic</w:t>
            </w:r>
            <w:proofErr w:type="spellEnd"/>
            <w:r>
              <w:rPr>
                <w:rFonts w:ascii="Times New Roman" w:hAnsi="Times New Roman" w:cs="Times New Roman"/>
                <w:color w:val="000000"/>
                <w:sz w:val="24"/>
                <w:szCs w:val="24"/>
              </w:rPr>
              <w:t xml:space="preserve"> respiration</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Cheyne</w:t>
            </w:r>
            <w:proofErr w:type="spellEnd"/>
            <w:r>
              <w:rPr>
                <w:rFonts w:ascii="Times New Roman" w:hAnsi="Times New Roman" w:cs="Times New Roman"/>
                <w:color w:val="000000"/>
                <w:sz w:val="24"/>
                <w:szCs w:val="24"/>
              </w:rPr>
              <w:t>-Stokes</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Kussmaul’s</w:t>
            </w:r>
            <w:proofErr w:type="spellEnd"/>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Biot’s</w:t>
            </w:r>
            <w:proofErr w:type="spellEnd"/>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After having the postoperative patient deep-breathe and cough, the nurse should offer:</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warm drink.</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mouth</w:t>
            </w:r>
            <w:proofErr w:type="gramEnd"/>
            <w:r>
              <w:rPr>
                <w:rFonts w:ascii="Times New Roman" w:hAnsi="Times New Roman" w:cs="Times New Roman"/>
                <w:color w:val="000000"/>
                <w:sz w:val="24"/>
                <w:szCs w:val="24"/>
              </w:rPr>
              <w:t xml:space="preserve"> care.</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oxygen</w:t>
            </w:r>
            <w:proofErr w:type="gramEnd"/>
            <w:r>
              <w:rPr>
                <w:rFonts w:ascii="Times New Roman" w:hAnsi="Times New Roman" w:cs="Times New Roman"/>
                <w:color w:val="000000"/>
                <w:sz w:val="24"/>
                <w:szCs w:val="24"/>
              </w:rPr>
              <w:t xml:space="preserve"> by mask.</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iced drink.</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patient is admitted to the medical unit with an acute illness accompanied by a fever for the last 3 days. What will likely be the patient’s respiratory response?</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Hypercarbia</w:t>
            </w:r>
            <w:proofErr w:type="spellEnd"/>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alkalosis</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Kussmaul’s</w:t>
            </w:r>
            <w:proofErr w:type="spellEnd"/>
            <w:r>
              <w:rPr>
                <w:rFonts w:ascii="Times New Roman" w:hAnsi="Times New Roman" w:cs="Times New Roman"/>
                <w:color w:val="000000"/>
                <w:sz w:val="24"/>
                <w:szCs w:val="24"/>
              </w:rPr>
              <w:t xml:space="preserve"> respirations</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acidosis</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reminds the patient that a cold is contagious for about _ days.</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When the patient with an upper respiratory infection states that it is difficult to chew due to pain in the upper teeth, the nurse suspects:</w:t>
      </w:r>
    </w:p>
    <w:tbl>
      <w:tblPr>
        <w:tblW w:w="0" w:type="auto"/>
        <w:tblCellMar>
          <w:left w:w="45" w:type="dxa"/>
          <w:right w:w="45" w:type="dxa"/>
        </w:tblCellMar>
        <w:tblLook w:val="0000" w:firstRow="0" w:lastRow="0" w:firstColumn="0" w:lastColumn="0" w:noHBand="0" w:noVBand="0"/>
      </w:tblPr>
      <w:tblGrid>
        <w:gridCol w:w="360"/>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abscess</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caries</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sinusitis</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pharyngitis</w:t>
            </w:r>
            <w:proofErr w:type="gramEnd"/>
            <w:r>
              <w:rPr>
                <w:rFonts w:ascii="Times New Roman" w:hAnsi="Times New Roman" w:cs="Times New Roman"/>
                <w:color w:val="000000"/>
                <w:sz w:val="24"/>
                <w:szCs w:val="24"/>
              </w:rPr>
              <w:t>.</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20-year-old who has laser surgery to remove the tonsils should be positioned postoperatively in the position of:</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side-lying</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semi-Fowler’s</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prone</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supine</w:t>
            </w:r>
            <w:proofErr w:type="gramEnd"/>
            <w:r>
              <w:rPr>
                <w:rFonts w:ascii="Times New Roman" w:hAnsi="Times New Roman" w:cs="Times New Roman"/>
                <w:color w:val="000000"/>
                <w:sz w:val="24"/>
                <w:szCs w:val="24"/>
              </w:rPr>
              <w:t>.</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patient with sleep apnea complains to the nurse that he is constantly fatigued. The nurse is most accurate in telling the patient that his fatigue is related to which factor?</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Oxygen deficiency</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Waking frequently during the night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respiratory effort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Snoring</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during the immediate postoperative period following a </w:t>
      </w:r>
      <w:proofErr w:type="spellStart"/>
      <w:r>
        <w:rPr>
          <w:rFonts w:ascii="Times New Roman" w:hAnsi="Times New Roman" w:cs="Times New Roman"/>
          <w:color w:val="000000"/>
          <w:sz w:val="24"/>
          <w:szCs w:val="24"/>
        </w:rPr>
        <w:t>rhinoplasty</w:t>
      </w:r>
      <w:proofErr w:type="spellEnd"/>
      <w:r>
        <w:rPr>
          <w:rFonts w:ascii="Times New Roman" w:hAnsi="Times New Roman" w:cs="Times New Roman"/>
          <w:color w:val="000000"/>
          <w:sz w:val="24"/>
          <w:szCs w:val="24"/>
        </w:rPr>
        <w:t>. The nurse is most concerned with which assessment finding?</w:t>
      </w:r>
    </w:p>
    <w:tbl>
      <w:tblPr>
        <w:tblW w:w="0" w:type="auto"/>
        <w:tblCellMar>
          <w:left w:w="45" w:type="dxa"/>
          <w:right w:w="45" w:type="dxa"/>
        </w:tblCellMar>
        <w:tblLook w:val="0000" w:firstRow="0" w:lastRow="0" w:firstColumn="0" w:lastColumn="0" w:noHBand="0" w:noVBand="0"/>
      </w:tblPr>
      <w:tblGrid>
        <w:gridCol w:w="360"/>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complains of being cold and chilled.</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complains of nausea.</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notices the patient swallowing frequently.</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a decreased fluid intake.</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The nurse is developing the care plan for a </w:t>
      </w:r>
      <w:proofErr w:type="spellStart"/>
      <w:r>
        <w:rPr>
          <w:rFonts w:ascii="Times New Roman" w:hAnsi="Times New Roman" w:cs="Times New Roman"/>
          <w:color w:val="000000"/>
          <w:sz w:val="24"/>
          <w:szCs w:val="24"/>
        </w:rPr>
        <w:t>laryngectomy</w:t>
      </w:r>
      <w:proofErr w:type="spellEnd"/>
      <w:r>
        <w:rPr>
          <w:rFonts w:ascii="Times New Roman" w:hAnsi="Times New Roman" w:cs="Times New Roman"/>
          <w:color w:val="000000"/>
          <w:sz w:val="24"/>
          <w:szCs w:val="24"/>
        </w:rPr>
        <w:t xml:space="preserve"> patient. Which patient need will be of the highest priority for the nurse to address?</w:t>
      </w:r>
    </w:p>
    <w:tbl>
      <w:tblPr>
        <w:tblW w:w="0" w:type="auto"/>
        <w:tblCellMar>
          <w:left w:w="45" w:type="dxa"/>
          <w:right w:w="45" w:type="dxa"/>
        </w:tblCellMar>
        <w:tblLook w:val="0000" w:firstRow="0" w:lastRow="0" w:firstColumn="0" w:lastColumn="0" w:noHBand="0" w:noVBand="0"/>
      </w:tblPr>
      <w:tblGrid>
        <w:gridCol w:w="360"/>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method of pain control</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Family support</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method of communication</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need for long-term care</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is careful to apply suction prior to deflating the cuff on a cuffed tracheostomy in order to prevent:</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bleeding</w:t>
            </w:r>
            <w:proofErr w:type="gramEnd"/>
            <w:r>
              <w:rPr>
                <w:rFonts w:ascii="Times New Roman" w:hAnsi="Times New Roman" w:cs="Times New Roman"/>
                <w:color w:val="000000"/>
                <w:sz w:val="24"/>
                <w:szCs w:val="24"/>
              </w:rPr>
              <w:t>.</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negative pressure.</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accidental</w:t>
            </w:r>
            <w:proofErr w:type="gramEnd"/>
            <w:r>
              <w:rPr>
                <w:rFonts w:ascii="Times New Roman" w:hAnsi="Times New Roman" w:cs="Times New Roman"/>
                <w:color w:val="000000"/>
                <w:sz w:val="24"/>
                <w:szCs w:val="24"/>
              </w:rPr>
              <w:t xml:space="preserve"> dislodgement of the tube.</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4044E">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aspiration</w:t>
            </w:r>
            <w:proofErr w:type="gramEnd"/>
            <w:r>
              <w:rPr>
                <w:rFonts w:ascii="Times New Roman" w:hAnsi="Times New Roman" w:cs="Times New Roman"/>
                <w:color w:val="000000"/>
                <w:sz w:val="24"/>
                <w:szCs w:val="24"/>
              </w:rPr>
              <w:t>.</w:t>
            </w:r>
          </w:p>
        </w:tc>
      </w:tr>
    </w:tbl>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4044E" w:rsidRDefault="00F4044E" w:rsidP="00F4044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4044E" w:rsidRDefault="00F4044E" w:rsidP="00F4044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When doing routine cleaning of a double-lumen tracheostomy tube, the nurse will include which of the following actions?</w:t>
      </w:r>
    </w:p>
    <w:tbl>
      <w:tblPr>
        <w:tblW w:w="0" w:type="auto"/>
        <w:tblCellMar>
          <w:left w:w="45" w:type="dxa"/>
          <w:right w:w="45" w:type="dxa"/>
        </w:tblCellMar>
        <w:tblLook w:val="0000" w:firstRow="0" w:lastRow="0" w:firstColumn="0" w:lastColumn="0" w:noHBand="0" w:noVBand="0"/>
      </w:tblPr>
      <w:tblGrid>
        <w:gridCol w:w="365"/>
        <w:gridCol w:w="8100"/>
      </w:tblGrid>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the patient flat on the bed.</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Reinsert the inner cannula without touching the faceplate of the tracheostomy tube.</w:t>
            </w:r>
          </w:p>
        </w:tc>
      </w:tr>
      <w:tr w:rsidR="00F4044E">
        <w:tc>
          <w:tcPr>
            <w:tcW w:w="36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Rinse the inner cannula in a basin of hydrogen peroxide.</w:t>
            </w:r>
          </w:p>
        </w:tc>
      </w:tr>
      <w:tr w:rsidR="00F4044E">
        <w:tc>
          <w:tcPr>
            <w:tcW w:w="360" w:type="dxa"/>
            <w:tcBorders>
              <w:top w:val="nil"/>
              <w:left w:val="nil"/>
              <w:bottom w:val="nil"/>
              <w:right w:val="nil"/>
            </w:tcBorders>
          </w:tcPr>
          <w:p w:rsidR="00F4044E" w:rsidRDefault="00B078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F4044E">
              <w:rPr>
                <w:rFonts w:ascii="Times New Roman" w:hAnsi="Times New Roman" w:cs="Times New Roman"/>
                <w:color w:val="000000"/>
              </w:rPr>
              <w:t>d.</w:t>
            </w:r>
          </w:p>
        </w:tc>
        <w:tc>
          <w:tcPr>
            <w:tcW w:w="8100" w:type="dxa"/>
            <w:tcBorders>
              <w:top w:val="nil"/>
              <w:left w:val="nil"/>
              <w:bottom w:val="nil"/>
              <w:right w:val="nil"/>
            </w:tcBorders>
          </w:tcPr>
          <w:p w:rsidR="00F4044E" w:rsidRDefault="00F4044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 the inner cannula with a pipe cleaner.</w:t>
            </w:r>
          </w:p>
        </w:tc>
      </w:tr>
    </w:tbl>
    <w:p w:rsidR="00B11A8B" w:rsidRDefault="00B11A8B" w:rsidP="00B07874"/>
    <w:sectPr w:rsidR="00B11A8B" w:rsidSect="00A708A5">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4E"/>
    <w:rsid w:val="00B07874"/>
    <w:rsid w:val="00B11A8B"/>
    <w:rsid w:val="00F40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740</Words>
  <Characters>4220</Characters>
  <Application>Microsoft Office Word</Application>
  <DocSecurity>0</DocSecurity>
  <Lines>35</Lines>
  <Paragraphs>9</Paragraphs>
  <ScaleCrop>false</ScaleCrop>
  <Company>Hewlett-Packard</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2015-10-13T20:39:00Z</dcterms:created>
  <dcterms:modified xsi:type="dcterms:W3CDTF">2015-10-14T18:58:00Z</dcterms:modified>
</cp:coreProperties>
</file>